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5C739" w14:textId="55EC5B91" w:rsidR="004639F0" w:rsidRDefault="009E3202" w:rsidP="00C62CC6">
      <w:pPr>
        <w:pStyle w:val="Nessunaspaziatura"/>
        <w:rPr>
          <w:rFonts w:ascii="Century Gothic" w:hAnsi="Century Gothic"/>
          <w:b/>
          <w:bCs/>
          <w:sz w:val="32"/>
          <w:szCs w:val="32"/>
          <w:lang w:val="it-IT" w:eastAsia="it-IT"/>
        </w:rPr>
      </w:pPr>
      <w:bookmarkStart w:id="0" w:name="_Hlk75431152"/>
      <w:proofErr w:type="spellStart"/>
      <w:r w:rsidRPr="001123FA">
        <w:rPr>
          <w:rFonts w:ascii="Century Gothic" w:hAnsi="Century Gothic"/>
          <w:b/>
          <w:bCs/>
          <w:sz w:val="32"/>
          <w:szCs w:val="32"/>
          <w:lang w:val="it-IT" w:eastAsia="it-IT"/>
        </w:rPr>
        <w:t>Vredestein</w:t>
      </w:r>
      <w:proofErr w:type="spellEnd"/>
      <w:r w:rsidRPr="001123FA">
        <w:rPr>
          <w:rFonts w:ascii="Century Gothic" w:hAnsi="Century Gothic"/>
          <w:b/>
          <w:bCs/>
          <w:sz w:val="32"/>
          <w:szCs w:val="32"/>
          <w:lang w:val="it-IT" w:eastAsia="it-IT"/>
        </w:rPr>
        <w:t xml:space="preserve"> lancia </w:t>
      </w:r>
      <w:proofErr w:type="spellStart"/>
      <w:r w:rsidRPr="001123FA">
        <w:rPr>
          <w:rFonts w:ascii="Century Gothic" w:hAnsi="Century Gothic"/>
          <w:b/>
          <w:bCs/>
          <w:sz w:val="32"/>
          <w:szCs w:val="32"/>
          <w:lang w:val="it-IT" w:eastAsia="it-IT"/>
        </w:rPr>
        <w:t>Traxion</w:t>
      </w:r>
      <w:proofErr w:type="spellEnd"/>
      <w:r w:rsidRPr="001123FA">
        <w:rPr>
          <w:rFonts w:ascii="Century Gothic" w:hAnsi="Century Gothic"/>
          <w:b/>
          <w:bCs/>
          <w:sz w:val="32"/>
          <w:szCs w:val="32"/>
          <w:lang w:val="it-IT" w:eastAsia="it-IT"/>
        </w:rPr>
        <w:t xml:space="preserve"> Versa Green, il nuovo pneumatico per applicazioni </w:t>
      </w:r>
      <w:r w:rsidR="00187744">
        <w:rPr>
          <w:rFonts w:ascii="Century Gothic" w:hAnsi="Century Gothic"/>
          <w:b/>
          <w:bCs/>
          <w:sz w:val="32"/>
          <w:szCs w:val="32"/>
          <w:lang w:val="it-IT" w:eastAsia="it-IT"/>
        </w:rPr>
        <w:t>su pendenze impegnative</w:t>
      </w:r>
    </w:p>
    <w:p w14:paraId="6781BA37" w14:textId="77777777" w:rsidR="00C62CC6" w:rsidRPr="005D1F78" w:rsidRDefault="00C62CC6" w:rsidP="00C62CC6">
      <w:pPr>
        <w:pStyle w:val="Nessunaspaziatura"/>
        <w:jc w:val="both"/>
        <w:rPr>
          <w:rFonts w:ascii="Century Gothic" w:hAnsi="Century Gothic" w:cs="Clother Light"/>
          <w:sz w:val="20"/>
          <w:szCs w:val="20"/>
          <w:lang w:val="it-IT"/>
        </w:rPr>
      </w:pPr>
    </w:p>
    <w:p w14:paraId="382789B2" w14:textId="2C0B0AEE" w:rsidR="008438C1" w:rsidRPr="008438C1" w:rsidRDefault="00441936" w:rsidP="00C62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entury Gothic" w:hAnsi="Century Gothic"/>
          <w:sz w:val="20"/>
          <w:lang w:val="it-IT"/>
        </w:rPr>
      </w:pPr>
      <w:r w:rsidRPr="00441936">
        <w:rPr>
          <w:rFonts w:ascii="Century Gothic" w:hAnsi="Century Gothic"/>
          <w:b/>
          <w:bCs/>
          <w:sz w:val="20"/>
          <w:lang w:val="it-IT"/>
        </w:rPr>
        <w:t>Amsterdam, 19 ottobre 2021</w:t>
      </w:r>
      <w:r>
        <w:rPr>
          <w:rFonts w:ascii="Century Gothic" w:hAnsi="Century Gothic"/>
          <w:sz w:val="20"/>
          <w:lang w:val="it-IT"/>
        </w:rPr>
        <w:t xml:space="preserve"> – </w:t>
      </w:r>
      <w:r w:rsidR="008438C1" w:rsidRPr="008438C1">
        <w:rPr>
          <w:rFonts w:ascii="Century Gothic" w:hAnsi="Century Gothic"/>
          <w:sz w:val="20"/>
          <w:lang w:val="it-IT"/>
        </w:rPr>
        <w:t xml:space="preserve">Apollo </w:t>
      </w:r>
      <w:proofErr w:type="spellStart"/>
      <w:r w:rsidR="008438C1" w:rsidRPr="008438C1">
        <w:rPr>
          <w:rFonts w:ascii="Century Gothic" w:hAnsi="Century Gothic"/>
          <w:sz w:val="20"/>
          <w:lang w:val="it-IT"/>
        </w:rPr>
        <w:t>Tyres</w:t>
      </w:r>
      <w:proofErr w:type="spellEnd"/>
      <w:r w:rsidR="008438C1" w:rsidRPr="008438C1">
        <w:rPr>
          <w:rFonts w:ascii="Century Gothic" w:hAnsi="Century Gothic"/>
          <w:sz w:val="20"/>
          <w:lang w:val="it-IT"/>
        </w:rPr>
        <w:t xml:space="preserve"> </w:t>
      </w:r>
      <w:r w:rsidR="001C34B5">
        <w:rPr>
          <w:rFonts w:ascii="Century Gothic" w:hAnsi="Century Gothic"/>
          <w:sz w:val="20"/>
          <w:lang w:val="it-IT"/>
        </w:rPr>
        <w:t xml:space="preserve">introduce </w:t>
      </w:r>
      <w:r w:rsidR="008438C1" w:rsidRPr="00187744">
        <w:rPr>
          <w:rFonts w:ascii="Century Gothic" w:hAnsi="Century Gothic"/>
          <w:sz w:val="20"/>
          <w:lang w:val="it-IT"/>
        </w:rPr>
        <w:t xml:space="preserve">il </w:t>
      </w:r>
      <w:r w:rsidR="008438C1" w:rsidRPr="008438C1">
        <w:rPr>
          <w:rFonts w:ascii="Century Gothic" w:hAnsi="Century Gothic"/>
          <w:sz w:val="20"/>
          <w:lang w:val="it-IT"/>
        </w:rPr>
        <w:t xml:space="preserve">nuovo pneumatico </w:t>
      </w:r>
      <w:proofErr w:type="spellStart"/>
      <w:r w:rsidR="008438C1" w:rsidRPr="008438C1">
        <w:rPr>
          <w:rFonts w:ascii="Century Gothic" w:hAnsi="Century Gothic"/>
          <w:sz w:val="20"/>
          <w:lang w:val="it-IT"/>
        </w:rPr>
        <w:t>Vredestein</w:t>
      </w:r>
      <w:proofErr w:type="spellEnd"/>
      <w:r w:rsidR="008438C1" w:rsidRPr="008438C1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8438C1" w:rsidRPr="008438C1">
        <w:rPr>
          <w:rFonts w:ascii="Century Gothic" w:hAnsi="Century Gothic"/>
          <w:sz w:val="20"/>
          <w:lang w:val="it-IT"/>
        </w:rPr>
        <w:t>Traxion</w:t>
      </w:r>
      <w:proofErr w:type="spellEnd"/>
      <w:r w:rsidR="001C34B5">
        <w:rPr>
          <w:rFonts w:ascii="Century Gothic" w:hAnsi="Century Gothic"/>
          <w:sz w:val="20"/>
          <w:lang w:val="it-IT"/>
        </w:rPr>
        <w:t>,</w:t>
      </w:r>
      <w:r w:rsidR="008438C1" w:rsidRPr="008438C1">
        <w:rPr>
          <w:rFonts w:ascii="Century Gothic" w:hAnsi="Century Gothic"/>
          <w:sz w:val="20"/>
          <w:lang w:val="it-IT"/>
        </w:rPr>
        <w:t xml:space="preserve"> </w:t>
      </w:r>
      <w:r w:rsidR="008438C1" w:rsidRPr="005D1F78">
        <w:rPr>
          <w:rFonts w:ascii="Century Gothic" w:hAnsi="Century Gothic"/>
          <w:sz w:val="20"/>
          <w:lang w:val="it-IT"/>
        </w:rPr>
        <w:t xml:space="preserve">appositamente </w:t>
      </w:r>
      <w:r w:rsidR="008438C1" w:rsidRPr="008438C1">
        <w:rPr>
          <w:rFonts w:ascii="Century Gothic" w:hAnsi="Century Gothic"/>
          <w:sz w:val="20"/>
          <w:lang w:val="it-IT"/>
        </w:rPr>
        <w:t xml:space="preserve">sviluppato </w:t>
      </w:r>
      <w:r w:rsidR="008438C1" w:rsidRPr="005D1F78">
        <w:rPr>
          <w:rFonts w:ascii="Century Gothic" w:hAnsi="Century Gothic"/>
          <w:sz w:val="20"/>
          <w:lang w:val="it-IT"/>
        </w:rPr>
        <w:t>per l'u</w:t>
      </w:r>
      <w:r w:rsidR="00187744">
        <w:rPr>
          <w:rFonts w:ascii="Century Gothic" w:hAnsi="Century Gothic"/>
          <w:sz w:val="20"/>
          <w:lang w:val="it-IT"/>
        </w:rPr>
        <w:t>tilizzo</w:t>
      </w:r>
      <w:r w:rsidR="008438C1" w:rsidRPr="005D1F78">
        <w:rPr>
          <w:rFonts w:ascii="Century Gothic" w:hAnsi="Century Gothic"/>
          <w:sz w:val="20"/>
          <w:lang w:val="it-IT"/>
        </w:rPr>
        <w:t xml:space="preserve"> su pendenze alpine ripide</w:t>
      </w:r>
      <w:r w:rsidR="008438C1" w:rsidRPr="008438C1">
        <w:rPr>
          <w:rFonts w:ascii="Century Gothic" w:hAnsi="Century Gothic"/>
          <w:sz w:val="20"/>
          <w:lang w:val="it-IT"/>
        </w:rPr>
        <w:t xml:space="preserve">. Il nuovo </w:t>
      </w:r>
      <w:proofErr w:type="spellStart"/>
      <w:r w:rsidR="008438C1" w:rsidRPr="008438C1">
        <w:rPr>
          <w:rFonts w:ascii="Century Gothic" w:hAnsi="Century Gothic"/>
          <w:sz w:val="20"/>
          <w:lang w:val="it-IT"/>
        </w:rPr>
        <w:t>Traxion</w:t>
      </w:r>
      <w:proofErr w:type="spellEnd"/>
      <w:r w:rsidR="008438C1" w:rsidRPr="008438C1">
        <w:rPr>
          <w:rFonts w:ascii="Century Gothic" w:hAnsi="Century Gothic"/>
          <w:sz w:val="20"/>
          <w:lang w:val="it-IT"/>
        </w:rPr>
        <w:t xml:space="preserve"> Versa Green </w:t>
      </w:r>
      <w:r w:rsidR="008438C1" w:rsidRPr="00187744">
        <w:rPr>
          <w:rFonts w:ascii="Century Gothic" w:hAnsi="Century Gothic"/>
          <w:sz w:val="20"/>
          <w:lang w:val="it-IT"/>
        </w:rPr>
        <w:t>è un</w:t>
      </w:r>
      <w:r w:rsidR="00187744">
        <w:rPr>
          <w:rFonts w:ascii="Century Gothic" w:hAnsi="Century Gothic"/>
          <w:sz w:val="20"/>
          <w:lang w:val="it-IT"/>
        </w:rPr>
        <w:t>o</w:t>
      </w:r>
      <w:r w:rsidR="008438C1" w:rsidRPr="00187744">
        <w:rPr>
          <w:rFonts w:ascii="Century Gothic" w:hAnsi="Century Gothic"/>
          <w:sz w:val="20"/>
          <w:lang w:val="it-IT"/>
        </w:rPr>
        <w:t xml:space="preserve"> </w:t>
      </w:r>
      <w:r w:rsidR="008438C1" w:rsidRPr="008438C1">
        <w:rPr>
          <w:rFonts w:ascii="Century Gothic" w:hAnsi="Century Gothic"/>
          <w:sz w:val="20"/>
          <w:lang w:val="it-IT"/>
        </w:rPr>
        <w:t>pneumatic</w:t>
      </w:r>
      <w:r w:rsidR="008438C1" w:rsidRPr="00187744">
        <w:rPr>
          <w:rFonts w:ascii="Century Gothic" w:hAnsi="Century Gothic"/>
          <w:sz w:val="20"/>
          <w:lang w:val="it-IT"/>
        </w:rPr>
        <w:t>o</w:t>
      </w:r>
      <w:r w:rsidR="008438C1" w:rsidRPr="008438C1">
        <w:rPr>
          <w:rFonts w:ascii="Century Gothic" w:hAnsi="Century Gothic"/>
          <w:sz w:val="20"/>
          <w:lang w:val="it-IT"/>
        </w:rPr>
        <w:t xml:space="preserve"> premium </w:t>
      </w:r>
      <w:r w:rsidR="008438C1" w:rsidRPr="00187744">
        <w:rPr>
          <w:rFonts w:ascii="Century Gothic" w:hAnsi="Century Gothic"/>
          <w:sz w:val="20"/>
          <w:lang w:val="it-IT"/>
        </w:rPr>
        <w:t xml:space="preserve">che si contraddistingue per funzionalità </w:t>
      </w:r>
      <w:r w:rsidR="00C62CC6" w:rsidRPr="00C62CC6">
        <w:rPr>
          <w:rFonts w:ascii="Century Gothic" w:hAnsi="Century Gothic"/>
          <w:sz w:val="20"/>
          <w:lang w:val="it-IT"/>
        </w:rPr>
        <w:t>peculiari</w:t>
      </w:r>
      <w:r w:rsidR="00C62CC6">
        <w:rPr>
          <w:rFonts w:ascii="Century Gothic" w:hAnsi="Century Gothic"/>
          <w:sz w:val="20"/>
          <w:lang w:val="it-IT"/>
        </w:rPr>
        <w:t xml:space="preserve"> </w:t>
      </w:r>
      <w:r w:rsidR="008438C1" w:rsidRPr="008438C1">
        <w:rPr>
          <w:rFonts w:ascii="Century Gothic" w:hAnsi="Century Gothic"/>
          <w:sz w:val="20"/>
          <w:lang w:val="it-IT"/>
        </w:rPr>
        <w:t xml:space="preserve">in termini di trazione, stabilità, durata e </w:t>
      </w:r>
      <w:r w:rsidR="008438C1" w:rsidRPr="005D1F78">
        <w:rPr>
          <w:rFonts w:ascii="Century Gothic" w:hAnsi="Century Gothic"/>
          <w:sz w:val="20"/>
          <w:lang w:val="it-IT"/>
        </w:rPr>
        <w:t xml:space="preserve">conservazione dei terreni erbosi. </w:t>
      </w:r>
    </w:p>
    <w:p w14:paraId="52F7F992" w14:textId="77777777" w:rsidR="004639F0" w:rsidRPr="00C62CC6" w:rsidRDefault="004639F0" w:rsidP="00C62CC6">
      <w:pPr>
        <w:jc w:val="both"/>
        <w:rPr>
          <w:rFonts w:ascii="Century Gothic" w:hAnsi="Century Gothic" w:cs="Clother Light"/>
          <w:sz w:val="16"/>
          <w:szCs w:val="16"/>
          <w:lang w:val="it-IT"/>
        </w:rPr>
      </w:pPr>
    </w:p>
    <w:p w14:paraId="610CBA89" w14:textId="02867F62" w:rsidR="00357C10" w:rsidRDefault="004639F0" w:rsidP="00C62CC6">
      <w:pPr>
        <w:jc w:val="both"/>
        <w:rPr>
          <w:rFonts w:ascii="Century Gothic" w:hAnsi="Century Gothic"/>
          <w:sz w:val="20"/>
          <w:lang w:val="it-IT"/>
        </w:rPr>
      </w:pPr>
      <w:r w:rsidRPr="005D1F78">
        <w:rPr>
          <w:rFonts w:ascii="Century Gothic" w:hAnsi="Century Gothic"/>
          <w:sz w:val="20"/>
          <w:lang w:val="it-IT"/>
        </w:rPr>
        <w:t xml:space="preserve">Il modello </w:t>
      </w:r>
      <w:proofErr w:type="spellStart"/>
      <w:r w:rsidRPr="005D1F78">
        <w:rPr>
          <w:rFonts w:ascii="Century Gothic" w:hAnsi="Century Gothic"/>
          <w:sz w:val="20"/>
          <w:lang w:val="it-IT"/>
        </w:rPr>
        <w:t>Traxion</w:t>
      </w:r>
      <w:proofErr w:type="spellEnd"/>
      <w:r w:rsidRPr="005D1F78">
        <w:rPr>
          <w:rFonts w:ascii="Century Gothic" w:hAnsi="Century Gothic"/>
          <w:sz w:val="20"/>
          <w:lang w:val="it-IT"/>
        </w:rPr>
        <w:t xml:space="preserve"> Versa Green è caratterizzato d</w:t>
      </w:r>
      <w:r w:rsidR="008438C1">
        <w:rPr>
          <w:rFonts w:ascii="Century Gothic" w:hAnsi="Century Gothic"/>
          <w:sz w:val="20"/>
          <w:lang w:val="it-IT"/>
        </w:rPr>
        <w:t xml:space="preserve">al </w:t>
      </w:r>
      <w:r w:rsidRPr="005D1F78">
        <w:rPr>
          <w:rFonts w:ascii="Century Gothic" w:hAnsi="Century Gothic"/>
          <w:sz w:val="20"/>
          <w:lang w:val="it-IT"/>
        </w:rPr>
        <w:t>collaudato</w:t>
      </w:r>
      <w:r w:rsidR="008438C1">
        <w:rPr>
          <w:rFonts w:ascii="Century Gothic" w:hAnsi="Century Gothic"/>
          <w:sz w:val="20"/>
          <w:lang w:val="it-IT"/>
        </w:rPr>
        <w:t xml:space="preserve"> design</w:t>
      </w:r>
      <w:r w:rsidRPr="005D1F78">
        <w:rPr>
          <w:rFonts w:ascii="Century Gothic" w:hAnsi="Century Gothic"/>
          <w:sz w:val="20"/>
          <w:lang w:val="it-IT"/>
        </w:rPr>
        <w:t xml:space="preserve"> del tassello </w:t>
      </w:r>
      <w:proofErr w:type="spellStart"/>
      <w:r w:rsidRPr="005D1F78">
        <w:rPr>
          <w:rFonts w:ascii="Century Gothic" w:hAnsi="Century Gothic"/>
          <w:sz w:val="20"/>
          <w:lang w:val="it-IT"/>
        </w:rPr>
        <w:t>Vredestein</w:t>
      </w:r>
      <w:proofErr w:type="spellEnd"/>
      <w:r w:rsidRPr="005D1F78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5D1F78">
        <w:rPr>
          <w:rFonts w:ascii="Century Gothic" w:hAnsi="Century Gothic"/>
          <w:sz w:val="20"/>
          <w:lang w:val="it-IT"/>
        </w:rPr>
        <w:t>Traxion</w:t>
      </w:r>
      <w:proofErr w:type="spellEnd"/>
      <w:r w:rsidRPr="005D1F78">
        <w:rPr>
          <w:rFonts w:ascii="Century Gothic" w:hAnsi="Century Gothic"/>
          <w:sz w:val="20"/>
          <w:lang w:val="it-IT"/>
        </w:rPr>
        <w:t>, con esclusivi ramponi del battistrada curvi e non paralleli che garantiscono una maggiore durata degli pneumatici, un eccellente comfort di guida e</w:t>
      </w:r>
      <w:r w:rsidR="00187744">
        <w:rPr>
          <w:rFonts w:ascii="Century Gothic" w:hAnsi="Century Gothic"/>
          <w:sz w:val="20"/>
          <w:lang w:val="it-IT"/>
        </w:rPr>
        <w:t xml:space="preserve"> </w:t>
      </w:r>
      <w:r w:rsidRPr="005D1F78">
        <w:rPr>
          <w:rFonts w:ascii="Century Gothic" w:hAnsi="Century Gothic"/>
          <w:sz w:val="20"/>
          <w:lang w:val="it-IT"/>
        </w:rPr>
        <w:t xml:space="preserve">la massima trazione, nonché </w:t>
      </w:r>
      <w:r w:rsidR="00357C10">
        <w:rPr>
          <w:rFonts w:ascii="Century Gothic" w:hAnsi="Century Gothic"/>
          <w:sz w:val="20"/>
          <w:lang w:val="it-IT"/>
        </w:rPr>
        <w:t>alt</w:t>
      </w:r>
      <w:r w:rsidRPr="005D1F78">
        <w:rPr>
          <w:rFonts w:ascii="Century Gothic" w:hAnsi="Century Gothic"/>
          <w:sz w:val="20"/>
          <w:lang w:val="it-IT"/>
        </w:rPr>
        <w:t xml:space="preserve">i livelli di </w:t>
      </w:r>
      <w:r w:rsidR="009E3202" w:rsidRPr="005D1F78">
        <w:rPr>
          <w:rFonts w:ascii="Century Gothic" w:hAnsi="Century Gothic"/>
          <w:sz w:val="20"/>
          <w:lang w:val="it-IT"/>
        </w:rPr>
        <w:t>auto</w:t>
      </w:r>
      <w:r w:rsidRPr="005D1F78">
        <w:rPr>
          <w:rFonts w:ascii="Century Gothic" w:hAnsi="Century Gothic"/>
          <w:sz w:val="20"/>
          <w:lang w:val="it-IT"/>
        </w:rPr>
        <w:t xml:space="preserve">pulizia su tutti i tipi di terreno. </w:t>
      </w:r>
    </w:p>
    <w:p w14:paraId="34D3D245" w14:textId="77777777" w:rsidR="00C62CC6" w:rsidRPr="00C62CC6" w:rsidRDefault="00C62CC6" w:rsidP="00C62CC6">
      <w:pPr>
        <w:jc w:val="both"/>
        <w:rPr>
          <w:rFonts w:ascii="Century Gothic" w:hAnsi="Century Gothic" w:cs="Clother Light"/>
          <w:sz w:val="16"/>
          <w:szCs w:val="16"/>
          <w:lang w:val="it-IT"/>
        </w:rPr>
      </w:pPr>
    </w:p>
    <w:p w14:paraId="0477C41D" w14:textId="57F6B533" w:rsidR="00357C10" w:rsidRPr="00357C10" w:rsidRDefault="004639F0" w:rsidP="00C62CC6">
      <w:pPr>
        <w:jc w:val="both"/>
        <w:rPr>
          <w:rFonts w:ascii="Century Gothic" w:hAnsi="Century Gothic" w:cs="Clother Light"/>
          <w:sz w:val="20"/>
          <w:szCs w:val="20"/>
          <w:lang w:val="it-IT"/>
        </w:rPr>
      </w:pPr>
      <w:r w:rsidRPr="005D1F78">
        <w:rPr>
          <w:rFonts w:ascii="Century Gothic" w:hAnsi="Century Gothic"/>
          <w:sz w:val="20"/>
          <w:lang w:val="it-IT"/>
        </w:rPr>
        <w:t xml:space="preserve">L'aggiunta di un profilo incurvato del battistrada, con spalle provviste di tasselli arrotondati, contribuisce a preservare le superfici erbose, mentre una cintura in acciaio con anello stabilizzatore garantisce una </w:t>
      </w:r>
      <w:r w:rsidR="00357C10" w:rsidRPr="005D1F78">
        <w:rPr>
          <w:rFonts w:ascii="Century Gothic" w:hAnsi="Century Gothic"/>
          <w:sz w:val="20"/>
          <w:lang w:val="it-IT"/>
        </w:rPr>
        <w:t xml:space="preserve">eccezionale </w:t>
      </w:r>
      <w:r w:rsidRPr="005D1F78">
        <w:rPr>
          <w:rFonts w:ascii="Century Gothic" w:hAnsi="Century Gothic"/>
          <w:sz w:val="20"/>
          <w:lang w:val="it-IT"/>
        </w:rPr>
        <w:t>stabilità su</w:t>
      </w:r>
      <w:r w:rsidR="00357C10">
        <w:rPr>
          <w:rFonts w:ascii="Century Gothic" w:hAnsi="Century Gothic"/>
          <w:sz w:val="20"/>
          <w:lang w:val="it-IT"/>
        </w:rPr>
        <w:t>lle</w:t>
      </w:r>
      <w:r w:rsidRPr="005D1F78">
        <w:rPr>
          <w:rFonts w:ascii="Century Gothic" w:hAnsi="Century Gothic"/>
          <w:sz w:val="20"/>
          <w:lang w:val="it-IT"/>
        </w:rPr>
        <w:t xml:space="preserve"> pendenze </w:t>
      </w:r>
      <w:r w:rsidR="00357C10" w:rsidRPr="00357C10">
        <w:rPr>
          <w:rFonts w:ascii="Century Gothic" w:hAnsi="Century Gothic" w:cs="Clother Light"/>
          <w:sz w:val="20"/>
          <w:szCs w:val="20"/>
          <w:lang w:val="it-IT"/>
        </w:rPr>
        <w:t>impegnativ</w:t>
      </w:r>
      <w:r w:rsidR="00357C10">
        <w:rPr>
          <w:rFonts w:ascii="Century Gothic" w:hAnsi="Century Gothic" w:cs="Clother Light"/>
          <w:sz w:val="20"/>
          <w:szCs w:val="20"/>
          <w:lang w:val="it-IT"/>
        </w:rPr>
        <w:t>e</w:t>
      </w:r>
      <w:r w:rsidR="00357C10" w:rsidRPr="00357C10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3D3676DC" w14:textId="77777777" w:rsidR="00C62CC6" w:rsidRPr="00C62CC6" w:rsidRDefault="00C62CC6" w:rsidP="00C62CC6">
      <w:pPr>
        <w:jc w:val="both"/>
        <w:rPr>
          <w:rFonts w:ascii="Century Gothic" w:hAnsi="Century Gothic" w:cs="Clother Light"/>
          <w:sz w:val="16"/>
          <w:szCs w:val="16"/>
          <w:lang w:val="it-IT"/>
        </w:rPr>
      </w:pPr>
    </w:p>
    <w:p w14:paraId="056DBA7C" w14:textId="76401797" w:rsidR="004639F0" w:rsidRDefault="004639F0" w:rsidP="00C62CC6">
      <w:pPr>
        <w:jc w:val="both"/>
        <w:rPr>
          <w:rFonts w:ascii="Century Gothic" w:hAnsi="Century Gothic"/>
          <w:sz w:val="20"/>
          <w:lang w:val="it-IT"/>
        </w:rPr>
      </w:pPr>
      <w:proofErr w:type="spellStart"/>
      <w:r w:rsidRPr="005D1F78">
        <w:rPr>
          <w:rFonts w:ascii="Century Gothic" w:hAnsi="Century Gothic"/>
          <w:sz w:val="20"/>
          <w:lang w:val="it-IT"/>
        </w:rPr>
        <w:t>Vredestein</w:t>
      </w:r>
      <w:proofErr w:type="spellEnd"/>
      <w:r w:rsidRPr="005D1F78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5D1F78">
        <w:rPr>
          <w:rFonts w:ascii="Century Gothic" w:hAnsi="Century Gothic"/>
          <w:sz w:val="20"/>
          <w:lang w:val="it-IT"/>
        </w:rPr>
        <w:t>Traxion</w:t>
      </w:r>
      <w:proofErr w:type="spellEnd"/>
      <w:r w:rsidRPr="005D1F78">
        <w:rPr>
          <w:rFonts w:ascii="Century Gothic" w:hAnsi="Century Gothic"/>
          <w:sz w:val="20"/>
          <w:lang w:val="it-IT"/>
        </w:rPr>
        <w:t xml:space="preserve"> Versa Green sarà</w:t>
      </w:r>
      <w:r w:rsidR="00357C10">
        <w:rPr>
          <w:rFonts w:ascii="Century Gothic" w:hAnsi="Century Gothic"/>
          <w:sz w:val="20"/>
          <w:lang w:val="it-IT"/>
        </w:rPr>
        <w:t xml:space="preserve"> </w:t>
      </w:r>
      <w:r w:rsidR="00187744">
        <w:rPr>
          <w:rFonts w:ascii="Century Gothic" w:hAnsi="Century Gothic"/>
          <w:sz w:val="20"/>
          <w:lang w:val="it-IT"/>
        </w:rPr>
        <w:t>commercializzato</w:t>
      </w:r>
      <w:r w:rsidRPr="005D1F78">
        <w:rPr>
          <w:rFonts w:ascii="Century Gothic" w:hAnsi="Century Gothic"/>
          <w:sz w:val="20"/>
          <w:lang w:val="it-IT"/>
        </w:rPr>
        <w:t xml:space="preserve"> nell</w:t>
      </w:r>
      <w:r w:rsidR="00357C10">
        <w:rPr>
          <w:rFonts w:ascii="Century Gothic" w:hAnsi="Century Gothic"/>
          <w:sz w:val="20"/>
          <w:lang w:val="it-IT"/>
        </w:rPr>
        <w:t xml:space="preserve">a </w:t>
      </w:r>
      <w:r w:rsidR="00187744">
        <w:rPr>
          <w:rFonts w:ascii="Century Gothic" w:hAnsi="Century Gothic"/>
          <w:sz w:val="20"/>
          <w:lang w:val="it-IT"/>
        </w:rPr>
        <w:t xml:space="preserve">popolare </w:t>
      </w:r>
      <w:r w:rsidR="00357C10">
        <w:rPr>
          <w:rFonts w:ascii="Century Gothic" w:hAnsi="Century Gothic"/>
          <w:sz w:val="20"/>
          <w:lang w:val="it-IT"/>
        </w:rPr>
        <w:t>misura</w:t>
      </w:r>
      <w:r w:rsidR="00187744">
        <w:rPr>
          <w:rFonts w:ascii="Century Gothic" w:hAnsi="Century Gothic"/>
          <w:sz w:val="20"/>
          <w:lang w:val="it-IT"/>
        </w:rPr>
        <w:t xml:space="preserve"> </w:t>
      </w:r>
      <w:r w:rsidRPr="005D1F78">
        <w:rPr>
          <w:rFonts w:ascii="Century Gothic" w:hAnsi="Century Gothic"/>
          <w:sz w:val="20"/>
          <w:lang w:val="it-IT"/>
        </w:rPr>
        <w:t xml:space="preserve">440/50 R17 IMP 135D, </w:t>
      </w:r>
      <w:r w:rsidR="00357C10">
        <w:rPr>
          <w:rFonts w:ascii="Century Gothic" w:hAnsi="Century Gothic"/>
          <w:sz w:val="20"/>
          <w:lang w:val="it-IT"/>
        </w:rPr>
        <w:t>che prenderà il posto della</w:t>
      </w:r>
      <w:r w:rsidRPr="005D1F78">
        <w:rPr>
          <w:rFonts w:ascii="Century Gothic" w:hAnsi="Century Gothic"/>
          <w:sz w:val="20"/>
          <w:lang w:val="it-IT"/>
        </w:rPr>
        <w:t xml:space="preserve"> 425/55 R17. </w:t>
      </w:r>
    </w:p>
    <w:p w14:paraId="6D7ABA70" w14:textId="77777777" w:rsidR="00C62CC6" w:rsidRPr="00C62CC6" w:rsidRDefault="00C62CC6" w:rsidP="00C62CC6">
      <w:pPr>
        <w:jc w:val="both"/>
        <w:rPr>
          <w:rFonts w:ascii="Century Gothic" w:hAnsi="Century Gothic" w:cs="Clother Light"/>
          <w:sz w:val="16"/>
          <w:szCs w:val="16"/>
          <w:lang w:val="it-IT"/>
        </w:rPr>
      </w:pPr>
    </w:p>
    <w:p w14:paraId="0595EDE6" w14:textId="7F9CAF81" w:rsidR="00357C10" w:rsidRPr="00187744" w:rsidRDefault="001C34B5" w:rsidP="00C62CC6">
      <w:pPr>
        <w:pStyle w:val="PreformattatoHTML"/>
        <w:jc w:val="both"/>
        <w:rPr>
          <w:rFonts w:ascii="Century Gothic" w:eastAsiaTheme="minorHAnsi" w:hAnsi="Century Gothic" w:cstheme="minorBidi"/>
          <w:b/>
          <w:bCs/>
          <w:szCs w:val="22"/>
          <w:lang w:eastAsia="en-US"/>
        </w:rPr>
      </w:pPr>
      <w:r>
        <w:rPr>
          <w:rFonts w:ascii="Century Gothic" w:eastAsiaTheme="minorHAnsi" w:hAnsi="Century Gothic" w:cstheme="minorBidi"/>
          <w:szCs w:val="22"/>
          <w:lang w:eastAsia="en-US"/>
        </w:rPr>
        <w:t>I</w:t>
      </w:r>
      <w:r w:rsidR="00357C10" w:rsidRPr="00187744">
        <w:rPr>
          <w:rFonts w:ascii="Century Gothic" w:eastAsiaTheme="minorHAnsi" w:hAnsi="Century Gothic" w:cstheme="minorBidi"/>
          <w:szCs w:val="22"/>
          <w:lang w:eastAsia="en-US"/>
        </w:rPr>
        <w:t xml:space="preserve">l nuovo </w:t>
      </w:r>
      <w:proofErr w:type="spellStart"/>
      <w:r w:rsidR="00357C10" w:rsidRPr="00187744">
        <w:rPr>
          <w:rFonts w:ascii="Century Gothic" w:eastAsiaTheme="minorHAnsi" w:hAnsi="Century Gothic" w:cstheme="minorBidi"/>
          <w:szCs w:val="22"/>
          <w:lang w:eastAsia="en-US"/>
        </w:rPr>
        <w:t>Vredestein</w:t>
      </w:r>
      <w:proofErr w:type="spellEnd"/>
      <w:r w:rsidR="00357C10" w:rsidRPr="00187744">
        <w:rPr>
          <w:rFonts w:ascii="Century Gothic" w:eastAsiaTheme="minorHAnsi" w:hAnsi="Century Gothic" w:cstheme="minorBidi"/>
          <w:szCs w:val="22"/>
          <w:lang w:eastAsia="en-US"/>
        </w:rPr>
        <w:t xml:space="preserve"> </w:t>
      </w:r>
      <w:proofErr w:type="spellStart"/>
      <w:r w:rsidR="00357C10" w:rsidRPr="00187744">
        <w:rPr>
          <w:rFonts w:ascii="Century Gothic" w:eastAsiaTheme="minorHAnsi" w:hAnsi="Century Gothic" w:cstheme="minorBidi"/>
          <w:szCs w:val="22"/>
          <w:lang w:eastAsia="en-US"/>
        </w:rPr>
        <w:t>Traxion</w:t>
      </w:r>
      <w:proofErr w:type="spellEnd"/>
      <w:r>
        <w:rPr>
          <w:rFonts w:ascii="Century Gothic" w:eastAsiaTheme="minorHAnsi" w:hAnsi="Century Gothic" w:cstheme="minorBidi"/>
          <w:szCs w:val="22"/>
          <w:lang w:eastAsia="en-US"/>
        </w:rPr>
        <w:t xml:space="preserve"> </w:t>
      </w:r>
      <w:r w:rsidRPr="00187744">
        <w:rPr>
          <w:rFonts w:ascii="Century Gothic" w:eastAsiaTheme="minorHAnsi" w:hAnsi="Century Gothic" w:cstheme="minorBidi"/>
          <w:szCs w:val="22"/>
          <w:lang w:eastAsia="en-US"/>
        </w:rPr>
        <w:t xml:space="preserve">Versa Green </w:t>
      </w:r>
      <w:r>
        <w:rPr>
          <w:rFonts w:ascii="Century Gothic" w:eastAsiaTheme="minorHAnsi" w:hAnsi="Century Gothic" w:cstheme="minorBidi"/>
          <w:szCs w:val="22"/>
          <w:lang w:eastAsia="en-US"/>
        </w:rPr>
        <w:t>sarà presentato in anteprima</w:t>
      </w:r>
      <w:r w:rsidR="00357C10" w:rsidRPr="00187744">
        <w:rPr>
          <w:rFonts w:ascii="Century Gothic" w:eastAsiaTheme="minorHAnsi" w:hAnsi="Century Gothic" w:cstheme="minorBidi"/>
          <w:szCs w:val="22"/>
          <w:lang w:eastAsia="en-US"/>
        </w:rPr>
        <w:t xml:space="preserve"> all’ </w:t>
      </w:r>
      <w:r w:rsidR="00357C10" w:rsidRPr="00187744">
        <w:rPr>
          <w:rFonts w:ascii="Century Gothic" w:eastAsiaTheme="minorHAnsi" w:hAnsi="Century Gothic" w:cstheme="minorBidi"/>
          <w:b/>
          <w:bCs/>
          <w:szCs w:val="22"/>
          <w:lang w:eastAsia="en-US"/>
        </w:rPr>
        <w:t>EIMA</w:t>
      </w:r>
      <w:r w:rsidR="00357C10" w:rsidRPr="00187744">
        <w:rPr>
          <w:rFonts w:ascii="Century Gothic" w:eastAsiaTheme="minorHAnsi" w:hAnsi="Century Gothic" w:cstheme="minorBidi"/>
          <w:szCs w:val="22"/>
          <w:lang w:eastAsia="en-US"/>
        </w:rPr>
        <w:t xml:space="preserve">, il Salone Internazionale delle Macchine per l'Agricoltura e il Giardinaggio, che si svolge a </w:t>
      </w:r>
      <w:r w:rsidR="00357C10" w:rsidRPr="00187744">
        <w:rPr>
          <w:rFonts w:ascii="Century Gothic" w:eastAsiaTheme="minorHAnsi" w:hAnsi="Century Gothic" w:cstheme="minorBidi"/>
          <w:b/>
          <w:bCs/>
          <w:szCs w:val="22"/>
          <w:lang w:eastAsia="en-US"/>
        </w:rPr>
        <w:t>Bologna dal 19 al 23 ottobre 2021.</w:t>
      </w:r>
    </w:p>
    <w:p w14:paraId="184F3B0C" w14:textId="77777777" w:rsidR="00C62CC6" w:rsidRPr="00C62CC6" w:rsidRDefault="00C62CC6" w:rsidP="00C62CC6">
      <w:pPr>
        <w:jc w:val="both"/>
        <w:rPr>
          <w:rFonts w:ascii="Century Gothic" w:hAnsi="Century Gothic" w:cs="Clother Light"/>
          <w:sz w:val="16"/>
          <w:szCs w:val="16"/>
          <w:lang w:val="it-IT"/>
        </w:rPr>
      </w:pPr>
    </w:p>
    <w:p w14:paraId="4C26B115" w14:textId="3FAF906E" w:rsidR="004639F0" w:rsidRPr="00187744" w:rsidRDefault="004639F0" w:rsidP="00C62CC6">
      <w:pPr>
        <w:jc w:val="both"/>
        <w:rPr>
          <w:rFonts w:ascii="Century Gothic" w:hAnsi="Century Gothic"/>
          <w:sz w:val="20"/>
          <w:lang w:val="it-IT"/>
        </w:rPr>
      </w:pPr>
      <w:proofErr w:type="spellStart"/>
      <w:r w:rsidRPr="005D1F78">
        <w:rPr>
          <w:rFonts w:ascii="Century Gothic" w:hAnsi="Century Gothic"/>
          <w:sz w:val="20"/>
          <w:lang w:val="it-IT"/>
        </w:rPr>
        <w:t>Traxion</w:t>
      </w:r>
      <w:proofErr w:type="spellEnd"/>
      <w:r w:rsidRPr="005D1F78">
        <w:rPr>
          <w:rFonts w:ascii="Century Gothic" w:hAnsi="Century Gothic"/>
          <w:sz w:val="20"/>
          <w:lang w:val="it-IT"/>
        </w:rPr>
        <w:t xml:space="preserve"> Versa Green </w:t>
      </w:r>
      <w:r w:rsidR="00187744">
        <w:rPr>
          <w:rFonts w:ascii="Century Gothic" w:hAnsi="Century Gothic"/>
          <w:sz w:val="20"/>
          <w:lang w:val="it-IT"/>
        </w:rPr>
        <w:t xml:space="preserve">sarà </w:t>
      </w:r>
      <w:r w:rsidRPr="005D1F78">
        <w:rPr>
          <w:rFonts w:ascii="Century Gothic" w:hAnsi="Century Gothic"/>
          <w:sz w:val="20"/>
          <w:lang w:val="it-IT"/>
        </w:rPr>
        <w:t xml:space="preserve">esposto </w:t>
      </w:r>
      <w:r w:rsidR="00187744">
        <w:rPr>
          <w:rFonts w:ascii="Century Gothic" w:hAnsi="Century Gothic"/>
          <w:sz w:val="20"/>
          <w:lang w:val="it-IT"/>
        </w:rPr>
        <w:t xml:space="preserve">presso lo </w:t>
      </w:r>
      <w:r w:rsidRPr="005D1F78">
        <w:rPr>
          <w:rFonts w:ascii="Century Gothic" w:hAnsi="Century Gothic"/>
          <w:sz w:val="20"/>
          <w:lang w:val="it-IT"/>
        </w:rPr>
        <w:t xml:space="preserve">stand </w:t>
      </w:r>
      <w:proofErr w:type="spellStart"/>
      <w:r w:rsidRPr="005D1F78">
        <w:rPr>
          <w:rFonts w:ascii="Century Gothic" w:hAnsi="Century Gothic"/>
          <w:sz w:val="20"/>
          <w:lang w:val="it-IT"/>
        </w:rPr>
        <w:t>Vredestein</w:t>
      </w:r>
      <w:proofErr w:type="spellEnd"/>
      <w:r w:rsidRPr="005D1F78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5D1F78">
        <w:rPr>
          <w:rFonts w:ascii="Century Gothic" w:hAnsi="Century Gothic"/>
          <w:sz w:val="20"/>
          <w:lang w:val="it-IT"/>
        </w:rPr>
        <w:t>Tyres</w:t>
      </w:r>
      <w:proofErr w:type="spellEnd"/>
      <w:r w:rsidR="00187744">
        <w:rPr>
          <w:rFonts w:ascii="Century Gothic" w:hAnsi="Century Gothic"/>
          <w:sz w:val="20"/>
          <w:lang w:val="it-IT"/>
        </w:rPr>
        <w:t xml:space="preserve">, </w:t>
      </w:r>
      <w:r w:rsidRPr="005D1F78">
        <w:rPr>
          <w:rFonts w:ascii="Century Gothic" w:hAnsi="Century Gothic"/>
          <w:sz w:val="20"/>
          <w:lang w:val="it-IT"/>
        </w:rPr>
        <w:t>padiglione 16</w:t>
      </w:r>
      <w:r w:rsidR="00187744">
        <w:rPr>
          <w:rFonts w:ascii="Century Gothic" w:hAnsi="Century Gothic"/>
          <w:sz w:val="20"/>
          <w:lang w:val="it-IT"/>
        </w:rPr>
        <w:t>, stand B5.</w:t>
      </w:r>
    </w:p>
    <w:p w14:paraId="03646007" w14:textId="77777777" w:rsidR="004639F0" w:rsidRPr="005D1F78" w:rsidRDefault="004639F0" w:rsidP="004639F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p w14:paraId="3CC4A783" w14:textId="77777777" w:rsidR="004639F0" w:rsidRPr="005D1F78" w:rsidRDefault="004639F0" w:rsidP="004639F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p w14:paraId="46963EDE" w14:textId="7CFABBEA" w:rsidR="004639F0" w:rsidRPr="00C62CC6" w:rsidRDefault="004639F0" w:rsidP="004639F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</w:pPr>
      <w:r w:rsidRPr="005D1F78">
        <w:rPr>
          <w:rFonts w:ascii="Century Gothic" w:hAnsi="Century Gothic"/>
          <w:b/>
          <w:bCs/>
          <w:iCs/>
          <w:sz w:val="20"/>
          <w:lang w:val="it-IT"/>
        </w:rPr>
        <w:t>Didascalie foto:</w:t>
      </w:r>
    </w:p>
    <w:p w14:paraId="0CF697FA" w14:textId="31DFA320" w:rsidR="004639F0" w:rsidRPr="0083165C" w:rsidRDefault="001123FA" w:rsidP="001123F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5D1F78">
        <w:rPr>
          <w:rFonts w:ascii="Century Gothic" w:hAnsi="Century Gothic"/>
          <w:b/>
          <w:bCs/>
          <w:iCs/>
          <w:sz w:val="20"/>
          <w:lang w:val="it-IT"/>
        </w:rPr>
        <w:t>01</w:t>
      </w:r>
      <w:r w:rsidRPr="005D1F78">
        <w:rPr>
          <w:rFonts w:ascii="Century Gothic" w:hAnsi="Century Gothic"/>
          <w:iCs/>
          <w:sz w:val="20"/>
          <w:lang w:val="it-IT"/>
        </w:rPr>
        <w:t xml:space="preserve"> </w:t>
      </w:r>
      <w:r w:rsidR="004639F0" w:rsidRPr="005D1F78">
        <w:rPr>
          <w:rFonts w:ascii="Century Gothic" w:hAnsi="Century Gothic"/>
          <w:iCs/>
          <w:sz w:val="20"/>
          <w:lang w:val="it-IT"/>
        </w:rPr>
        <w:t>Applicazioni alpine impegnative</w:t>
      </w:r>
    </w:p>
    <w:p w14:paraId="228EEF11" w14:textId="219942F1" w:rsidR="004639F0" w:rsidRPr="0083165C" w:rsidRDefault="001123FA" w:rsidP="001123F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5D1F78">
        <w:rPr>
          <w:rFonts w:ascii="Century Gothic" w:hAnsi="Century Gothic"/>
          <w:b/>
          <w:bCs/>
          <w:iCs/>
          <w:sz w:val="20"/>
          <w:lang w:val="it-IT"/>
        </w:rPr>
        <w:t>02</w:t>
      </w:r>
      <w:r w:rsidRPr="005D1F78">
        <w:rPr>
          <w:rFonts w:ascii="Century Gothic" w:hAnsi="Century Gothic"/>
          <w:iCs/>
          <w:sz w:val="20"/>
          <w:lang w:val="it-IT"/>
        </w:rPr>
        <w:t xml:space="preserve"> </w:t>
      </w:r>
      <w:proofErr w:type="spellStart"/>
      <w:r w:rsidR="00167015" w:rsidRPr="005D1F78">
        <w:rPr>
          <w:rFonts w:ascii="Century Gothic" w:hAnsi="Century Gothic"/>
          <w:iCs/>
          <w:sz w:val="20"/>
          <w:lang w:val="it-IT"/>
        </w:rPr>
        <w:t>Vredestein</w:t>
      </w:r>
      <w:proofErr w:type="spellEnd"/>
      <w:r w:rsidR="00167015" w:rsidRPr="005D1F78">
        <w:rPr>
          <w:rFonts w:ascii="Century Gothic" w:hAnsi="Century Gothic"/>
          <w:iCs/>
          <w:sz w:val="20"/>
          <w:lang w:val="it-IT"/>
        </w:rPr>
        <w:t xml:space="preserve"> </w:t>
      </w:r>
      <w:proofErr w:type="spellStart"/>
      <w:r w:rsidR="004639F0" w:rsidRPr="005D1F78">
        <w:rPr>
          <w:rFonts w:ascii="Century Gothic" w:hAnsi="Century Gothic"/>
          <w:iCs/>
          <w:sz w:val="20"/>
          <w:lang w:val="it-IT"/>
        </w:rPr>
        <w:t>Traxion</w:t>
      </w:r>
      <w:proofErr w:type="spellEnd"/>
      <w:r w:rsidR="004639F0" w:rsidRPr="005D1F78">
        <w:rPr>
          <w:rFonts w:ascii="Century Gothic" w:hAnsi="Century Gothic"/>
          <w:iCs/>
          <w:sz w:val="20"/>
          <w:lang w:val="it-IT"/>
        </w:rPr>
        <w:t xml:space="preserve"> Versa Green 440/50 R17 135D</w:t>
      </w:r>
    </w:p>
    <w:p w14:paraId="7199BC59" w14:textId="3A0802D5" w:rsidR="000A06A3" w:rsidRDefault="000A06A3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p w14:paraId="606184E9" w14:textId="77777777" w:rsidR="00C62CC6" w:rsidRPr="005D1F78" w:rsidRDefault="00C62CC6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bookmarkEnd w:id="0"/>
    <w:p w14:paraId="60EE2E44" w14:textId="77777777" w:rsidR="0083670F" w:rsidRPr="005D1F78" w:rsidRDefault="0083670F" w:rsidP="001123FA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5D1F78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32107D72" w14:textId="2A7CF862" w:rsidR="00C62CC6" w:rsidRDefault="00C62CC6" w:rsidP="001123F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2F7DAD84" w14:textId="77777777" w:rsidR="00C62CC6" w:rsidRPr="00C62CC6" w:rsidRDefault="00C62CC6" w:rsidP="00C62CC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C62CC6">
        <w:rPr>
          <w:rFonts w:ascii="Century Gothic" w:hAnsi="Century Gothic"/>
          <w:bCs/>
          <w:sz w:val="16"/>
          <w:szCs w:val="16"/>
          <w:lang w:val="it-IT"/>
        </w:rPr>
        <w:t xml:space="preserve">Ufficio Stampa </w:t>
      </w:r>
      <w:proofErr w:type="spellStart"/>
      <w:r w:rsidRPr="00C62CC6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C62CC6">
        <w:rPr>
          <w:rFonts w:ascii="Century Gothic" w:hAnsi="Century Gothic"/>
          <w:bCs/>
          <w:sz w:val="16"/>
          <w:szCs w:val="16"/>
          <w:lang w:val="it-IT"/>
        </w:rPr>
        <w:t xml:space="preserve"> Italia</w:t>
      </w:r>
    </w:p>
    <w:p w14:paraId="03765A6D" w14:textId="77777777" w:rsidR="00C62CC6" w:rsidRPr="00C62CC6" w:rsidRDefault="00C62CC6" w:rsidP="00C62CC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C62CC6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C62CC6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6E77C749" w14:textId="77777777" w:rsidR="00C62CC6" w:rsidRPr="00C62CC6" w:rsidRDefault="00C62CC6" w:rsidP="00C62CC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C62CC6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04252480" w14:textId="77777777" w:rsidR="00C62CC6" w:rsidRPr="00C62CC6" w:rsidRDefault="00C62CC6" w:rsidP="00C62CC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C62CC6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1FF5E20C" w14:textId="77777777" w:rsidR="00C62CC6" w:rsidRPr="00C62CC6" w:rsidRDefault="00902730" w:rsidP="00C62CC6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7" w:history="1">
        <w:r w:rsidR="00C62CC6" w:rsidRPr="00C62CC6">
          <w:rPr>
            <w:rStyle w:val="Collegamentoipertestuale"/>
            <w:rFonts w:ascii="Century Gothic" w:hAnsi="Century Gothic"/>
            <w:color w:val="5C2583"/>
            <w:sz w:val="16"/>
            <w:szCs w:val="16"/>
            <w:lang w:val="it-IT"/>
          </w:rPr>
          <w:t>press@anicecommunication.com</w:t>
        </w:r>
      </w:hyperlink>
    </w:p>
    <w:p w14:paraId="36EDABE5" w14:textId="77777777" w:rsidR="00C62CC6" w:rsidRPr="00C62CC6" w:rsidRDefault="00C62CC6" w:rsidP="00C62CC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56E8393F" w14:textId="77777777" w:rsidR="00C62CC6" w:rsidRPr="00C62CC6" w:rsidRDefault="00C62CC6" w:rsidP="00C62CC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C62CC6">
        <w:rPr>
          <w:rFonts w:ascii="Century Gothic" w:hAnsi="Century Gothic"/>
          <w:bCs/>
          <w:sz w:val="16"/>
          <w:szCs w:val="16"/>
          <w:lang w:val="it-IT"/>
        </w:rPr>
        <w:t>Roberto Beltramolli - +39 335 6068559</w:t>
      </w:r>
    </w:p>
    <w:p w14:paraId="25E9038D" w14:textId="77777777" w:rsidR="00C62CC6" w:rsidRPr="00C62CC6" w:rsidRDefault="00902730" w:rsidP="00C62CC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  <w:hyperlink r:id="rId8" w:history="1">
        <w:r w:rsidR="00C62CC6" w:rsidRPr="00C62CC6">
          <w:rPr>
            <w:rStyle w:val="Collegamentoipertestuale"/>
            <w:rFonts w:ascii="Century Gothic" w:hAnsi="Century Gothic"/>
            <w:color w:val="5C2583"/>
            <w:sz w:val="16"/>
            <w:szCs w:val="16"/>
            <w:lang w:val="it-IT"/>
          </w:rPr>
          <w:t>roberto.beltramolli@anicecommunication.com</w:t>
        </w:r>
      </w:hyperlink>
    </w:p>
    <w:p w14:paraId="7739EDA5" w14:textId="758DBA3D" w:rsidR="00C62CC6" w:rsidRPr="009C5B66" w:rsidRDefault="00C62CC6" w:rsidP="00C62CC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045EC057" w14:textId="77777777" w:rsidR="00C62CC6" w:rsidRPr="00C62CC6" w:rsidRDefault="00C62CC6" w:rsidP="00C62CC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C62CC6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C62CC6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C62CC6">
        <w:rPr>
          <w:rFonts w:ascii="Century Gothic" w:hAnsi="Century Gothic"/>
          <w:bCs/>
          <w:sz w:val="16"/>
          <w:szCs w:val="16"/>
          <w:lang w:val="it-IT"/>
        </w:rPr>
        <w:t xml:space="preserve"> - +39 335 6068557</w:t>
      </w:r>
    </w:p>
    <w:p w14:paraId="42058493" w14:textId="77777777" w:rsidR="00C62CC6" w:rsidRPr="00C62CC6" w:rsidRDefault="00902730" w:rsidP="00C62CC6">
      <w:pPr>
        <w:pStyle w:val="NormaleWeb"/>
        <w:shd w:val="clear" w:color="auto" w:fill="FFFFFF"/>
        <w:spacing w:before="0" w:beforeAutospacing="0" w:after="0" w:afterAutospacing="0"/>
        <w:rPr>
          <w:rStyle w:val="Collegamentoipertestuale"/>
          <w:rFonts w:ascii="Century Gothic" w:hAnsi="Century Gothic"/>
          <w:color w:val="5C2583"/>
          <w:sz w:val="16"/>
          <w:szCs w:val="16"/>
          <w:lang w:val="it-IT"/>
        </w:rPr>
      </w:pPr>
      <w:hyperlink r:id="rId9" w:history="1">
        <w:r w:rsidR="00C62CC6" w:rsidRPr="00C62CC6">
          <w:rPr>
            <w:rStyle w:val="Collegamentoipertestuale"/>
            <w:rFonts w:ascii="Century Gothic" w:hAnsi="Century Gothic"/>
            <w:color w:val="5C2583"/>
            <w:sz w:val="16"/>
            <w:szCs w:val="16"/>
            <w:lang w:val="it-IT"/>
          </w:rPr>
          <w:t>patrizia.tontini@anicecommunication.com</w:t>
        </w:r>
      </w:hyperlink>
    </w:p>
    <w:p w14:paraId="27308B49" w14:textId="77777777" w:rsidR="009C5B66" w:rsidRPr="009C5B66" w:rsidRDefault="009C5B66" w:rsidP="009C5B6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08A8A06F" w14:textId="77777777" w:rsidR="00C62CC6" w:rsidRPr="00C62CC6" w:rsidRDefault="00C62CC6" w:rsidP="00C62CC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C62CC6">
        <w:rPr>
          <w:rFonts w:ascii="Century Gothic" w:hAnsi="Century Gothic"/>
          <w:bCs/>
          <w:sz w:val="16"/>
          <w:szCs w:val="16"/>
          <w:lang w:val="it-IT"/>
        </w:rPr>
        <w:t>Paola Maina - +39 347 6713167</w:t>
      </w:r>
    </w:p>
    <w:p w14:paraId="3517296D" w14:textId="6E8D1152" w:rsidR="0083670F" w:rsidRPr="00441936" w:rsidRDefault="00902730" w:rsidP="00C62CC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  <w:hyperlink r:id="rId10" w:history="1">
        <w:r w:rsidR="00C62CC6" w:rsidRPr="00C62CC6">
          <w:rPr>
            <w:rStyle w:val="Collegamentoipertestuale"/>
            <w:rFonts w:ascii="Century Gothic" w:hAnsi="Century Gothic"/>
            <w:color w:val="5C2583"/>
            <w:sz w:val="16"/>
            <w:szCs w:val="16"/>
            <w:lang w:val="it-IT"/>
          </w:rPr>
          <w:t>paola.maina@anicecommunication.com</w:t>
        </w:r>
      </w:hyperlink>
    </w:p>
    <w:p w14:paraId="0C5C41F2" w14:textId="4A5A8CE6" w:rsidR="009C5B66" w:rsidRDefault="009C5B66" w:rsidP="009C5B6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0EDC1EF0" w14:textId="77777777" w:rsidR="009C5B66" w:rsidRPr="009C5B66" w:rsidRDefault="009C5B66" w:rsidP="009C5B6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549D151C" w14:textId="77777777" w:rsidR="0083670F" w:rsidRPr="005D1F78" w:rsidRDefault="0083670F" w:rsidP="00C62CC6">
      <w:pPr>
        <w:pStyle w:val="Nessunaspaziatura"/>
        <w:jc w:val="both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5D1F78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 xml:space="preserve">Informazioni su Apollo </w:t>
      </w:r>
      <w:proofErr w:type="spellStart"/>
      <w:r w:rsidRPr="005D1F78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Tyres</w:t>
      </w:r>
      <w:proofErr w:type="spellEnd"/>
    </w:p>
    <w:p w14:paraId="70F51F26" w14:textId="1127E109" w:rsidR="007C19A3" w:rsidRPr="005D1F78" w:rsidRDefault="0083670F" w:rsidP="00C62CC6">
      <w:pPr>
        <w:pStyle w:val="Nessunaspaziatura"/>
        <w:jc w:val="both"/>
        <w:rPr>
          <w:rFonts w:ascii="Century Gothic" w:hAnsi="Century Gothic"/>
          <w:bCs/>
          <w:sz w:val="16"/>
          <w:szCs w:val="16"/>
          <w:lang w:val="it-IT"/>
        </w:rPr>
      </w:pPr>
      <w:r w:rsidRPr="005D1F78">
        <w:rPr>
          <w:rFonts w:ascii="Century Gothic" w:hAnsi="Century Gothic"/>
          <w:bCs/>
          <w:sz w:val="16"/>
          <w:szCs w:val="16"/>
          <w:lang w:val="it-IT"/>
        </w:rPr>
        <w:t xml:space="preserve">Apollo </w:t>
      </w:r>
      <w:proofErr w:type="spellStart"/>
      <w:r w:rsidRPr="005D1F78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5D1F78">
        <w:rPr>
          <w:rFonts w:ascii="Century Gothic" w:hAnsi="Century Gothic"/>
          <w:bCs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5D1F78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5D1F78">
        <w:rPr>
          <w:rFonts w:ascii="Century Gothic" w:hAnsi="Century Gothic"/>
          <w:bCs/>
          <w:sz w:val="16"/>
          <w:szCs w:val="16"/>
          <w:lang w:val="it-IT"/>
        </w:rPr>
        <w:t xml:space="preserve"> (NL) B.V. è parte di Apollo </w:t>
      </w:r>
      <w:proofErr w:type="spellStart"/>
      <w:r w:rsidRPr="005D1F78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5D1F78">
        <w:rPr>
          <w:rFonts w:ascii="Century Gothic" w:hAnsi="Century Gothic"/>
          <w:bCs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 w:rsidRPr="005D1F78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5D1F78">
        <w:rPr>
          <w:rFonts w:ascii="Century Gothic" w:hAnsi="Century Gothic"/>
          <w:bCs/>
          <w:sz w:val="16"/>
          <w:szCs w:val="16"/>
          <w:lang w:val="it-IT"/>
        </w:rPr>
        <w:t xml:space="preserve"> Ltd commercializza prodotti sotto due marchi globali, Apollo e Vredestein.</w:t>
      </w:r>
      <w:r w:rsidR="001123FA" w:rsidRPr="005D1F78">
        <w:rPr>
          <w:rFonts w:ascii="Century Gothic" w:hAnsi="Century Gothic"/>
          <w:bCs/>
          <w:sz w:val="16"/>
          <w:szCs w:val="16"/>
          <w:lang w:val="it-IT"/>
        </w:rPr>
        <w:t xml:space="preserve"> </w:t>
      </w:r>
      <w:r w:rsidRPr="005D1F78">
        <w:rPr>
          <w:rFonts w:ascii="Century Gothic" w:hAnsi="Century Gothic"/>
          <w:bCs/>
          <w:sz w:val="16"/>
          <w:szCs w:val="16"/>
          <w:lang w:val="it-IT"/>
        </w:rPr>
        <w:t xml:space="preserve">I suoi prodotti sono disponibili in oltre </w:t>
      </w:r>
      <w:proofErr w:type="gramStart"/>
      <w:r w:rsidRPr="005D1F78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5D1F78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sectPr w:rsidR="007C19A3" w:rsidRPr="005D1F78" w:rsidSect="009C5B66">
      <w:headerReference w:type="default" r:id="rId11"/>
      <w:footerReference w:type="default" r:id="rId12"/>
      <w:pgSz w:w="11906" w:h="16838"/>
      <w:pgMar w:top="1276" w:right="1440" w:bottom="156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6BED7" w14:textId="77777777" w:rsidR="009221D3" w:rsidRDefault="009221D3" w:rsidP="005C5C2E">
      <w:r>
        <w:separator/>
      </w:r>
    </w:p>
  </w:endnote>
  <w:endnote w:type="continuationSeparator" w:id="0">
    <w:p w14:paraId="4D8A821E" w14:textId="77777777" w:rsidR="009221D3" w:rsidRDefault="009221D3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4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A927E" w14:textId="77777777" w:rsidR="009221D3" w:rsidRDefault="009221D3" w:rsidP="005C5C2E">
      <w:r>
        <w:separator/>
      </w:r>
    </w:p>
  </w:footnote>
  <w:footnote w:type="continuationSeparator" w:id="0">
    <w:p w14:paraId="21655471" w14:textId="77777777" w:rsidR="009221D3" w:rsidRDefault="009221D3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3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B11F2A" w:rsidRPr="002163C8">
      <w:rPr>
        <w:rFonts w:ascii="Century Gothic" w:hAnsi="Century Gothic"/>
        <w:b/>
        <w:bCs/>
        <w:u w:val="single"/>
      </w:rPr>
      <w:t>Media Release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6A4C"/>
    <w:rsid w:val="00034587"/>
    <w:rsid w:val="00040EE3"/>
    <w:rsid w:val="00057327"/>
    <w:rsid w:val="00066FA2"/>
    <w:rsid w:val="00075771"/>
    <w:rsid w:val="00080A2F"/>
    <w:rsid w:val="00080A45"/>
    <w:rsid w:val="0009337E"/>
    <w:rsid w:val="000958C1"/>
    <w:rsid w:val="000A06A3"/>
    <w:rsid w:val="000A7C68"/>
    <w:rsid w:val="000B10F8"/>
    <w:rsid w:val="000B158E"/>
    <w:rsid w:val="000B3B3C"/>
    <w:rsid w:val="000C0C77"/>
    <w:rsid w:val="000C1EA8"/>
    <w:rsid w:val="000D59AD"/>
    <w:rsid w:val="00107721"/>
    <w:rsid w:val="001123FA"/>
    <w:rsid w:val="0011280B"/>
    <w:rsid w:val="001154BC"/>
    <w:rsid w:val="0011598B"/>
    <w:rsid w:val="00121F83"/>
    <w:rsid w:val="0012484E"/>
    <w:rsid w:val="00145A1B"/>
    <w:rsid w:val="0015421E"/>
    <w:rsid w:val="00165FCA"/>
    <w:rsid w:val="0016610F"/>
    <w:rsid w:val="00167015"/>
    <w:rsid w:val="00187744"/>
    <w:rsid w:val="0019303E"/>
    <w:rsid w:val="00193129"/>
    <w:rsid w:val="001936DA"/>
    <w:rsid w:val="0019759D"/>
    <w:rsid w:val="001A6D62"/>
    <w:rsid w:val="001A76BC"/>
    <w:rsid w:val="001B1360"/>
    <w:rsid w:val="001B4FC2"/>
    <w:rsid w:val="001C17E7"/>
    <w:rsid w:val="001C34B5"/>
    <w:rsid w:val="001C5D63"/>
    <w:rsid w:val="001C655A"/>
    <w:rsid w:val="001D1267"/>
    <w:rsid w:val="001D2849"/>
    <w:rsid w:val="001E5380"/>
    <w:rsid w:val="001E7C91"/>
    <w:rsid w:val="001F2801"/>
    <w:rsid w:val="00204AE4"/>
    <w:rsid w:val="002100AE"/>
    <w:rsid w:val="002108A8"/>
    <w:rsid w:val="00214DD7"/>
    <w:rsid w:val="00215DC9"/>
    <w:rsid w:val="002163C8"/>
    <w:rsid w:val="002253FF"/>
    <w:rsid w:val="002255F7"/>
    <w:rsid w:val="00235D06"/>
    <w:rsid w:val="00254697"/>
    <w:rsid w:val="00263F30"/>
    <w:rsid w:val="0027110D"/>
    <w:rsid w:val="002804CF"/>
    <w:rsid w:val="0028791B"/>
    <w:rsid w:val="00291A47"/>
    <w:rsid w:val="002930FF"/>
    <w:rsid w:val="00294C0A"/>
    <w:rsid w:val="002A1FD8"/>
    <w:rsid w:val="002A766E"/>
    <w:rsid w:val="002C4345"/>
    <w:rsid w:val="002D2CB0"/>
    <w:rsid w:val="002D6310"/>
    <w:rsid w:val="002E2699"/>
    <w:rsid w:val="002E503E"/>
    <w:rsid w:val="002E7B89"/>
    <w:rsid w:val="002F29ED"/>
    <w:rsid w:val="002F5AF0"/>
    <w:rsid w:val="00302C46"/>
    <w:rsid w:val="00303BC4"/>
    <w:rsid w:val="00317708"/>
    <w:rsid w:val="00324DE1"/>
    <w:rsid w:val="003327A6"/>
    <w:rsid w:val="003446F8"/>
    <w:rsid w:val="00353BC8"/>
    <w:rsid w:val="00357041"/>
    <w:rsid w:val="00357C10"/>
    <w:rsid w:val="00374293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A24"/>
    <w:rsid w:val="003A330D"/>
    <w:rsid w:val="003A6030"/>
    <w:rsid w:val="003B4772"/>
    <w:rsid w:val="003B679A"/>
    <w:rsid w:val="003C1821"/>
    <w:rsid w:val="003C1A77"/>
    <w:rsid w:val="003C7BD1"/>
    <w:rsid w:val="003D5FEA"/>
    <w:rsid w:val="003E139F"/>
    <w:rsid w:val="003F0116"/>
    <w:rsid w:val="003F21E4"/>
    <w:rsid w:val="003F4660"/>
    <w:rsid w:val="00420247"/>
    <w:rsid w:val="00441936"/>
    <w:rsid w:val="004555F1"/>
    <w:rsid w:val="00461667"/>
    <w:rsid w:val="004639F0"/>
    <w:rsid w:val="004673FC"/>
    <w:rsid w:val="00475E1A"/>
    <w:rsid w:val="00482236"/>
    <w:rsid w:val="0048312D"/>
    <w:rsid w:val="004870BD"/>
    <w:rsid w:val="00494516"/>
    <w:rsid w:val="004A3228"/>
    <w:rsid w:val="004B19D2"/>
    <w:rsid w:val="004D61E7"/>
    <w:rsid w:val="004D6311"/>
    <w:rsid w:val="004E2152"/>
    <w:rsid w:val="00503D9E"/>
    <w:rsid w:val="00505045"/>
    <w:rsid w:val="005109E5"/>
    <w:rsid w:val="0051208E"/>
    <w:rsid w:val="00513DC8"/>
    <w:rsid w:val="00514E24"/>
    <w:rsid w:val="00530227"/>
    <w:rsid w:val="0053505F"/>
    <w:rsid w:val="005362D3"/>
    <w:rsid w:val="00540EAB"/>
    <w:rsid w:val="00564FFE"/>
    <w:rsid w:val="00574525"/>
    <w:rsid w:val="00576927"/>
    <w:rsid w:val="005825AE"/>
    <w:rsid w:val="00592E0C"/>
    <w:rsid w:val="005A352C"/>
    <w:rsid w:val="005A437E"/>
    <w:rsid w:val="005B7E24"/>
    <w:rsid w:val="005C5C2E"/>
    <w:rsid w:val="005C634E"/>
    <w:rsid w:val="005C69AA"/>
    <w:rsid w:val="005D1F78"/>
    <w:rsid w:val="005D4590"/>
    <w:rsid w:val="005E3215"/>
    <w:rsid w:val="005F15E7"/>
    <w:rsid w:val="005F46F3"/>
    <w:rsid w:val="006029A3"/>
    <w:rsid w:val="00615EED"/>
    <w:rsid w:val="00615F63"/>
    <w:rsid w:val="006303FB"/>
    <w:rsid w:val="00631A66"/>
    <w:rsid w:val="006353F1"/>
    <w:rsid w:val="00642CED"/>
    <w:rsid w:val="0064300F"/>
    <w:rsid w:val="0065249E"/>
    <w:rsid w:val="00664925"/>
    <w:rsid w:val="00667AB2"/>
    <w:rsid w:val="00670562"/>
    <w:rsid w:val="0067183C"/>
    <w:rsid w:val="00673847"/>
    <w:rsid w:val="006B393B"/>
    <w:rsid w:val="006B525B"/>
    <w:rsid w:val="006C1811"/>
    <w:rsid w:val="006D4D65"/>
    <w:rsid w:val="006D607B"/>
    <w:rsid w:val="006E6DEF"/>
    <w:rsid w:val="006F3381"/>
    <w:rsid w:val="00700F52"/>
    <w:rsid w:val="007105AC"/>
    <w:rsid w:val="0072637F"/>
    <w:rsid w:val="00731476"/>
    <w:rsid w:val="00751D88"/>
    <w:rsid w:val="007722F5"/>
    <w:rsid w:val="0079612F"/>
    <w:rsid w:val="007B0ACC"/>
    <w:rsid w:val="007B774B"/>
    <w:rsid w:val="007C19A3"/>
    <w:rsid w:val="007C5CF0"/>
    <w:rsid w:val="007D4BB3"/>
    <w:rsid w:val="007E02DD"/>
    <w:rsid w:val="007E22F0"/>
    <w:rsid w:val="007F0814"/>
    <w:rsid w:val="007F2226"/>
    <w:rsid w:val="008215F5"/>
    <w:rsid w:val="008238AA"/>
    <w:rsid w:val="008269DB"/>
    <w:rsid w:val="0083165C"/>
    <w:rsid w:val="0083545C"/>
    <w:rsid w:val="0083670F"/>
    <w:rsid w:val="00836B5D"/>
    <w:rsid w:val="008438C1"/>
    <w:rsid w:val="0084416A"/>
    <w:rsid w:val="008507F8"/>
    <w:rsid w:val="008774B3"/>
    <w:rsid w:val="0088088F"/>
    <w:rsid w:val="008823AC"/>
    <w:rsid w:val="00885A08"/>
    <w:rsid w:val="008908C3"/>
    <w:rsid w:val="008A1E10"/>
    <w:rsid w:val="008A6C02"/>
    <w:rsid w:val="008C3005"/>
    <w:rsid w:val="008C563F"/>
    <w:rsid w:val="008D296E"/>
    <w:rsid w:val="008E16FA"/>
    <w:rsid w:val="008E45BC"/>
    <w:rsid w:val="008F0A28"/>
    <w:rsid w:val="009221D3"/>
    <w:rsid w:val="0092563D"/>
    <w:rsid w:val="00933CD0"/>
    <w:rsid w:val="00936189"/>
    <w:rsid w:val="00946C4A"/>
    <w:rsid w:val="00947B00"/>
    <w:rsid w:val="00963D1E"/>
    <w:rsid w:val="009740C8"/>
    <w:rsid w:val="009B0F2E"/>
    <w:rsid w:val="009B3A74"/>
    <w:rsid w:val="009B46E8"/>
    <w:rsid w:val="009C5B66"/>
    <w:rsid w:val="009E3202"/>
    <w:rsid w:val="009F0360"/>
    <w:rsid w:val="00A013D4"/>
    <w:rsid w:val="00A01AB1"/>
    <w:rsid w:val="00A02068"/>
    <w:rsid w:val="00A0317A"/>
    <w:rsid w:val="00A066EB"/>
    <w:rsid w:val="00A07B23"/>
    <w:rsid w:val="00A1037C"/>
    <w:rsid w:val="00A22877"/>
    <w:rsid w:val="00A2426D"/>
    <w:rsid w:val="00A25FDE"/>
    <w:rsid w:val="00A32344"/>
    <w:rsid w:val="00A36051"/>
    <w:rsid w:val="00A455DD"/>
    <w:rsid w:val="00A5267E"/>
    <w:rsid w:val="00A53F02"/>
    <w:rsid w:val="00A67621"/>
    <w:rsid w:val="00A81461"/>
    <w:rsid w:val="00A83DB4"/>
    <w:rsid w:val="00AA6C48"/>
    <w:rsid w:val="00AC29FE"/>
    <w:rsid w:val="00AD15F1"/>
    <w:rsid w:val="00AD2A85"/>
    <w:rsid w:val="00AD72E8"/>
    <w:rsid w:val="00AE7B36"/>
    <w:rsid w:val="00AF4E91"/>
    <w:rsid w:val="00B06D73"/>
    <w:rsid w:val="00B1073E"/>
    <w:rsid w:val="00B11F2A"/>
    <w:rsid w:val="00B147B7"/>
    <w:rsid w:val="00B20ABF"/>
    <w:rsid w:val="00B23545"/>
    <w:rsid w:val="00B248D2"/>
    <w:rsid w:val="00B57640"/>
    <w:rsid w:val="00B61A1B"/>
    <w:rsid w:val="00B61B0E"/>
    <w:rsid w:val="00B70594"/>
    <w:rsid w:val="00B97AA3"/>
    <w:rsid w:val="00BA0FF9"/>
    <w:rsid w:val="00BA2D3C"/>
    <w:rsid w:val="00BA7EC4"/>
    <w:rsid w:val="00BB16B1"/>
    <w:rsid w:val="00BB480A"/>
    <w:rsid w:val="00BC233B"/>
    <w:rsid w:val="00BC5E38"/>
    <w:rsid w:val="00BD143C"/>
    <w:rsid w:val="00C05C6F"/>
    <w:rsid w:val="00C06573"/>
    <w:rsid w:val="00C11A1C"/>
    <w:rsid w:val="00C120B6"/>
    <w:rsid w:val="00C30880"/>
    <w:rsid w:val="00C3194B"/>
    <w:rsid w:val="00C363E7"/>
    <w:rsid w:val="00C62CC6"/>
    <w:rsid w:val="00C76716"/>
    <w:rsid w:val="00C86E06"/>
    <w:rsid w:val="00C91F82"/>
    <w:rsid w:val="00C93753"/>
    <w:rsid w:val="00CB7AC2"/>
    <w:rsid w:val="00CC32BC"/>
    <w:rsid w:val="00CC5DBE"/>
    <w:rsid w:val="00CD577C"/>
    <w:rsid w:val="00CD7B86"/>
    <w:rsid w:val="00CE1FD8"/>
    <w:rsid w:val="00CE3FF8"/>
    <w:rsid w:val="00CF0212"/>
    <w:rsid w:val="00CF202F"/>
    <w:rsid w:val="00CF37A5"/>
    <w:rsid w:val="00CF617B"/>
    <w:rsid w:val="00CF7198"/>
    <w:rsid w:val="00D02F7D"/>
    <w:rsid w:val="00D107F0"/>
    <w:rsid w:val="00D15572"/>
    <w:rsid w:val="00D4293F"/>
    <w:rsid w:val="00D44676"/>
    <w:rsid w:val="00D62079"/>
    <w:rsid w:val="00D74616"/>
    <w:rsid w:val="00D777E1"/>
    <w:rsid w:val="00D8124D"/>
    <w:rsid w:val="00D9678B"/>
    <w:rsid w:val="00DA2EE7"/>
    <w:rsid w:val="00DB47C3"/>
    <w:rsid w:val="00DD5848"/>
    <w:rsid w:val="00DD6826"/>
    <w:rsid w:val="00DF3BE5"/>
    <w:rsid w:val="00DF4AB8"/>
    <w:rsid w:val="00E0790C"/>
    <w:rsid w:val="00E116EE"/>
    <w:rsid w:val="00E16F98"/>
    <w:rsid w:val="00E21C03"/>
    <w:rsid w:val="00E45113"/>
    <w:rsid w:val="00E84FC6"/>
    <w:rsid w:val="00E866CA"/>
    <w:rsid w:val="00E93D61"/>
    <w:rsid w:val="00E97F12"/>
    <w:rsid w:val="00EA1E2F"/>
    <w:rsid w:val="00EB08B2"/>
    <w:rsid w:val="00EC1254"/>
    <w:rsid w:val="00EC2142"/>
    <w:rsid w:val="00EC2DD8"/>
    <w:rsid w:val="00EC4E84"/>
    <w:rsid w:val="00ED3137"/>
    <w:rsid w:val="00EF0224"/>
    <w:rsid w:val="00EF0E51"/>
    <w:rsid w:val="00EF518C"/>
    <w:rsid w:val="00EF7E46"/>
    <w:rsid w:val="00F028B2"/>
    <w:rsid w:val="00F138D4"/>
    <w:rsid w:val="00F212B0"/>
    <w:rsid w:val="00F43BE1"/>
    <w:rsid w:val="00F4511D"/>
    <w:rsid w:val="00F4534B"/>
    <w:rsid w:val="00F5031E"/>
    <w:rsid w:val="00F52E38"/>
    <w:rsid w:val="00F53B11"/>
    <w:rsid w:val="00F664E6"/>
    <w:rsid w:val="00F679CC"/>
    <w:rsid w:val="00F70AA5"/>
    <w:rsid w:val="00F711A4"/>
    <w:rsid w:val="00F73A4F"/>
    <w:rsid w:val="00F77D6C"/>
    <w:rsid w:val="00F83F5D"/>
    <w:rsid w:val="00F84E56"/>
    <w:rsid w:val="00FB17B9"/>
    <w:rsid w:val="00FB24BC"/>
    <w:rsid w:val="00FB39C3"/>
    <w:rsid w:val="00FC324B"/>
    <w:rsid w:val="00FD42B2"/>
    <w:rsid w:val="00FF274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1123FA"/>
    <w:rPr>
      <w:lang w:val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43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438C1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y2iqfc">
    <w:name w:val="y2iqfc"/>
    <w:basedOn w:val="Carpredefinitoparagrafo"/>
    <w:rsid w:val="008438C1"/>
  </w:style>
  <w:style w:type="character" w:styleId="Menzionenonrisolta">
    <w:name w:val="Unresolved Mention"/>
    <w:basedOn w:val="Carpredefinitoparagrafo"/>
    <w:uiPriority w:val="99"/>
    <w:semiHidden/>
    <w:unhideWhenUsed/>
    <w:rsid w:val="00C62C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o.beltramolli@anicecommunication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ess@anicecommunication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aola.maina@anicecommunicat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trizia.tontini@anicecommunication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6</cp:revision>
  <cp:lastPrinted>2021-10-18T15:35:00Z</cp:lastPrinted>
  <dcterms:created xsi:type="dcterms:W3CDTF">2021-10-18T10:32:00Z</dcterms:created>
  <dcterms:modified xsi:type="dcterms:W3CDTF">2021-10-18T15:37:00Z</dcterms:modified>
</cp:coreProperties>
</file>